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DA" w:rsidRDefault="00A77B88">
      <w:pPr>
        <w:jc w:val="right"/>
      </w:pPr>
      <w:proofErr w:type="spellStart"/>
      <w:r>
        <w:t>Name_________________________class</w:t>
      </w:r>
      <w:proofErr w:type="spellEnd"/>
      <w:r>
        <w:t>____</w:t>
      </w:r>
    </w:p>
    <w:p w:rsidR="002B74DA" w:rsidRDefault="00A77B88">
      <w:pPr>
        <w:jc w:val="center"/>
      </w:pPr>
      <w:r>
        <w:t>Article III</w:t>
      </w:r>
      <w:r>
        <w:t>- VII</w:t>
      </w:r>
    </w:p>
    <w:p w:rsidR="00A77B88" w:rsidRDefault="00A77B88">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890"/>
      </w:tblGrid>
      <w:tr w:rsidR="00A77B88">
        <w:trPr>
          <w:jc w:val="center"/>
        </w:trPr>
        <w:tc>
          <w:tcPr>
            <w:tcW w:w="4470" w:type="dxa"/>
            <w:tcMar>
              <w:top w:w="100" w:type="dxa"/>
              <w:left w:w="100" w:type="dxa"/>
              <w:bottom w:w="100" w:type="dxa"/>
              <w:right w:w="100" w:type="dxa"/>
            </w:tcMar>
          </w:tcPr>
          <w:p w:rsidR="00A77B88" w:rsidRDefault="00A77B88" w:rsidP="00A77B88">
            <w:pPr>
              <w:pStyle w:val="Heading3"/>
              <w:keepNext w:val="0"/>
              <w:keepLines w:val="0"/>
              <w:widowControl w:val="0"/>
              <w:spacing w:before="0" w:after="0" w:line="288" w:lineRule="auto"/>
              <w:contextualSpacing w:val="0"/>
            </w:pPr>
            <w:bookmarkStart w:id="0" w:name="_GoBack"/>
            <w:bookmarkEnd w:id="0"/>
            <w:r>
              <w:rPr>
                <w:b/>
                <w:color w:val="555555"/>
                <w:sz w:val="21"/>
                <w:szCs w:val="21"/>
                <w:highlight w:val="white"/>
              </w:rPr>
              <w:t>ARTICLE III</w:t>
            </w:r>
          </w:p>
          <w:p w:rsidR="00A77B88" w:rsidRDefault="00A77B88" w:rsidP="00A77B88">
            <w:pPr>
              <w:pStyle w:val="Heading3"/>
              <w:keepNext w:val="0"/>
              <w:keepLines w:val="0"/>
              <w:widowControl w:val="0"/>
              <w:spacing w:before="0" w:after="0" w:line="288" w:lineRule="auto"/>
              <w:contextualSpacing w:val="0"/>
            </w:pPr>
            <w:r>
              <w:rPr>
                <w:b/>
                <w:color w:val="555555"/>
                <w:sz w:val="21"/>
                <w:szCs w:val="21"/>
                <w:highlight w:val="white"/>
              </w:rPr>
              <w:t>SECTION 1</w:t>
            </w:r>
          </w:p>
          <w:p w:rsidR="00A77B88" w:rsidRDefault="00A77B88" w:rsidP="00A77B88">
            <w:pPr>
              <w:pStyle w:val="Heading3"/>
              <w:keepNext w:val="0"/>
              <w:keepLines w:val="0"/>
              <w:widowControl w:val="0"/>
              <w:spacing w:before="0" w:after="0" w:line="240" w:lineRule="auto"/>
              <w:contextualSpacing w:val="0"/>
            </w:pPr>
            <w:r>
              <w:rPr>
                <w:color w:val="333333"/>
                <w:sz w:val="21"/>
                <w:szCs w:val="21"/>
                <w:highlight w:val="white"/>
              </w:rPr>
              <w:t>The judicial Power of the United States, shall be vested in one supreme Court,</w:t>
            </w:r>
          </w:p>
          <w:p w:rsidR="00A77B88" w:rsidRDefault="00A77B88" w:rsidP="00A77B88">
            <w:pPr>
              <w:spacing w:line="240" w:lineRule="auto"/>
            </w:pPr>
          </w:p>
          <w:p w:rsidR="00A77B88" w:rsidRDefault="00A77B88" w:rsidP="00A77B88">
            <w:pPr>
              <w:spacing w:line="240" w:lineRule="auto"/>
            </w:pPr>
          </w:p>
          <w:p w:rsidR="00A77B88" w:rsidRDefault="00A77B88" w:rsidP="00A77B88">
            <w:pPr>
              <w:spacing w:line="240" w:lineRule="auto"/>
            </w:pPr>
          </w:p>
          <w:p w:rsidR="00A77B88" w:rsidRDefault="00A77B88" w:rsidP="00A77B88">
            <w:pPr>
              <w:pStyle w:val="Heading3"/>
              <w:keepNext w:val="0"/>
              <w:keepLines w:val="0"/>
              <w:widowControl w:val="0"/>
              <w:spacing w:before="0" w:after="0" w:line="288" w:lineRule="auto"/>
              <w:contextualSpacing w:val="0"/>
              <w:rPr>
                <w:b/>
                <w:color w:val="555555"/>
                <w:sz w:val="21"/>
                <w:szCs w:val="21"/>
                <w:highlight w:val="white"/>
              </w:rPr>
            </w:pPr>
            <w:r>
              <w:rPr>
                <w:color w:val="333333"/>
                <w:sz w:val="21"/>
                <w:szCs w:val="21"/>
                <w:highlight w:val="white"/>
              </w:rPr>
              <w:t>The Trial of all Crimes, except in Cases of Impeachment, shall be by Jury; and such Trial shall be held in the State where the said Crimes shall have been committed;</w:t>
            </w:r>
          </w:p>
        </w:tc>
        <w:tc>
          <w:tcPr>
            <w:tcW w:w="4890" w:type="dxa"/>
            <w:tcMar>
              <w:top w:w="100" w:type="dxa"/>
              <w:left w:w="100" w:type="dxa"/>
              <w:bottom w:w="100" w:type="dxa"/>
              <w:right w:w="100" w:type="dxa"/>
            </w:tcMar>
          </w:tcPr>
          <w:p w:rsidR="00A77B88" w:rsidRDefault="00A77B88" w:rsidP="00A77B88">
            <w:pPr>
              <w:widowControl w:val="0"/>
              <w:spacing w:line="240" w:lineRule="auto"/>
            </w:pPr>
            <w:r>
              <w:t>What is Judicial Power?</w:t>
            </w:r>
          </w:p>
          <w:p w:rsidR="00A77B88" w:rsidRDefault="00A77B88" w:rsidP="00A77B88">
            <w:pPr>
              <w:widowControl w:val="0"/>
              <w:spacing w:line="240" w:lineRule="auto"/>
            </w:pPr>
          </w:p>
          <w:p w:rsidR="00A77B88" w:rsidRDefault="00A77B88" w:rsidP="00A77B88">
            <w:pPr>
              <w:widowControl w:val="0"/>
              <w:spacing w:line="240" w:lineRule="auto"/>
            </w:pPr>
          </w:p>
          <w:p w:rsidR="00A77B88" w:rsidRDefault="00A77B88" w:rsidP="00A77B88">
            <w:pPr>
              <w:widowControl w:val="0"/>
              <w:spacing w:line="240" w:lineRule="auto"/>
            </w:pPr>
          </w:p>
          <w:p w:rsidR="00A77B88" w:rsidRDefault="00A77B88" w:rsidP="00A77B88">
            <w:pPr>
              <w:widowControl w:val="0"/>
              <w:spacing w:line="240" w:lineRule="auto"/>
            </w:pPr>
            <w:r>
              <w:t>How does the Court perform its Constitutional mission?</w:t>
            </w:r>
          </w:p>
          <w:p w:rsidR="00A77B88" w:rsidRDefault="00A77B88" w:rsidP="00A77B88">
            <w:pPr>
              <w:widowControl w:val="0"/>
              <w:spacing w:line="240" w:lineRule="auto"/>
            </w:pPr>
          </w:p>
          <w:p w:rsidR="00A77B88" w:rsidRDefault="00A77B88" w:rsidP="00A77B88">
            <w:pPr>
              <w:widowControl w:val="0"/>
              <w:spacing w:line="240" w:lineRule="auto"/>
            </w:pPr>
          </w:p>
          <w:p w:rsidR="00A77B88" w:rsidRDefault="00A77B88" w:rsidP="00A77B88">
            <w:pPr>
              <w:widowControl w:val="0"/>
              <w:spacing w:line="240" w:lineRule="auto"/>
            </w:pPr>
          </w:p>
          <w:p w:rsidR="00A77B88" w:rsidRDefault="00A77B88" w:rsidP="00A77B88">
            <w:pPr>
              <w:widowControl w:val="0"/>
              <w:spacing w:line="240" w:lineRule="auto"/>
            </w:pPr>
            <w:r>
              <w:t>How does the Supreme Court check the power of the other branches?</w:t>
            </w:r>
          </w:p>
          <w:p w:rsidR="00A77B88" w:rsidRDefault="00A77B88">
            <w:pPr>
              <w:widowControl w:val="0"/>
              <w:spacing w:line="240" w:lineRule="auto"/>
            </w:pPr>
          </w:p>
        </w:tc>
      </w:tr>
      <w:tr w:rsidR="002B74DA">
        <w:trPr>
          <w:jc w:val="center"/>
        </w:trPr>
        <w:tc>
          <w:tcPr>
            <w:tcW w:w="4470" w:type="dxa"/>
            <w:tcMar>
              <w:top w:w="100" w:type="dxa"/>
              <w:left w:w="100" w:type="dxa"/>
              <w:bottom w:w="100" w:type="dxa"/>
              <w:right w:w="100" w:type="dxa"/>
            </w:tcMar>
          </w:tcPr>
          <w:p w:rsidR="002B74DA" w:rsidRDefault="00A77B88">
            <w:pPr>
              <w:pStyle w:val="Heading3"/>
              <w:keepNext w:val="0"/>
              <w:keepLines w:val="0"/>
              <w:widowControl w:val="0"/>
              <w:spacing w:before="0" w:after="0" w:line="288" w:lineRule="auto"/>
              <w:contextualSpacing w:val="0"/>
            </w:pPr>
            <w:r>
              <w:rPr>
                <w:b/>
                <w:color w:val="555555"/>
                <w:sz w:val="21"/>
                <w:szCs w:val="21"/>
                <w:highlight w:val="white"/>
              </w:rPr>
              <w:t>ARTICLE IV</w:t>
            </w:r>
          </w:p>
          <w:p w:rsidR="002B74DA" w:rsidRDefault="00A77B88">
            <w:pPr>
              <w:widowControl w:val="0"/>
              <w:spacing w:line="240" w:lineRule="auto"/>
            </w:pPr>
            <w:r>
              <w:rPr>
                <w:b/>
                <w:color w:val="555555"/>
                <w:sz w:val="21"/>
                <w:szCs w:val="21"/>
                <w:highlight w:val="white"/>
              </w:rPr>
              <w:t>SECTION 1</w:t>
            </w:r>
          </w:p>
          <w:p w:rsidR="002B74DA" w:rsidRDefault="00A77B88">
            <w:pPr>
              <w:widowControl w:val="0"/>
              <w:spacing w:line="240" w:lineRule="auto"/>
            </w:pPr>
            <w:r>
              <w:rPr>
                <w:color w:val="333333"/>
                <w:sz w:val="21"/>
                <w:szCs w:val="21"/>
                <w:highlight w:val="white"/>
              </w:rPr>
              <w:t>Full Faith and Credit shall be given in each State to the public Acts, Records, and judicial Proceedings of every other State.</w:t>
            </w:r>
          </w:p>
        </w:tc>
        <w:tc>
          <w:tcPr>
            <w:tcW w:w="4890" w:type="dxa"/>
            <w:tcMar>
              <w:top w:w="100" w:type="dxa"/>
              <w:left w:w="100" w:type="dxa"/>
              <w:bottom w:w="100" w:type="dxa"/>
              <w:right w:w="100" w:type="dxa"/>
            </w:tcMar>
          </w:tcPr>
          <w:p w:rsidR="002B74DA" w:rsidRDefault="00A77B88">
            <w:pPr>
              <w:widowControl w:val="0"/>
              <w:spacing w:line="240" w:lineRule="auto"/>
            </w:pPr>
            <w:r>
              <w:t>What does the “Full Faith and Credit” clause mean?</w:t>
            </w:r>
          </w:p>
        </w:tc>
      </w:tr>
      <w:tr w:rsidR="002B74DA">
        <w:trPr>
          <w:jc w:val="center"/>
        </w:trPr>
        <w:tc>
          <w:tcPr>
            <w:tcW w:w="4470" w:type="dxa"/>
            <w:tcMar>
              <w:top w:w="100" w:type="dxa"/>
              <w:left w:w="100" w:type="dxa"/>
              <w:bottom w:w="100" w:type="dxa"/>
              <w:right w:w="100" w:type="dxa"/>
            </w:tcMar>
          </w:tcPr>
          <w:p w:rsidR="002B74DA" w:rsidRDefault="00A77B88">
            <w:pPr>
              <w:pStyle w:val="Heading3"/>
              <w:keepNext w:val="0"/>
              <w:keepLines w:val="0"/>
              <w:widowControl w:val="0"/>
              <w:spacing w:before="0" w:after="0" w:line="240" w:lineRule="auto"/>
              <w:contextualSpacing w:val="0"/>
            </w:pPr>
            <w:bookmarkStart w:id="1" w:name="_wyi3i9rq9kf5" w:colFirst="0" w:colLast="0"/>
            <w:bookmarkEnd w:id="1"/>
            <w:r>
              <w:rPr>
                <w:color w:val="555555"/>
                <w:sz w:val="21"/>
                <w:szCs w:val="21"/>
                <w:highlight w:val="white"/>
              </w:rPr>
              <w:t>S</w:t>
            </w:r>
            <w:r>
              <w:rPr>
                <w:color w:val="555555"/>
                <w:sz w:val="21"/>
                <w:szCs w:val="21"/>
                <w:highlight w:val="white"/>
              </w:rPr>
              <w:t>ECTION 2</w:t>
            </w:r>
          </w:p>
          <w:p w:rsidR="002B74DA" w:rsidRDefault="00A77B88">
            <w:pPr>
              <w:pStyle w:val="Heading3"/>
              <w:keepNext w:val="0"/>
              <w:keepLines w:val="0"/>
              <w:widowControl w:val="0"/>
              <w:spacing w:before="0" w:after="0" w:line="240" w:lineRule="auto"/>
              <w:contextualSpacing w:val="0"/>
            </w:pPr>
            <w:bookmarkStart w:id="2" w:name="_d427yzbiijeo" w:colFirst="0" w:colLast="0"/>
            <w:bookmarkEnd w:id="2"/>
            <w:r>
              <w:rPr>
                <w:color w:val="333333"/>
                <w:sz w:val="21"/>
                <w:szCs w:val="21"/>
                <w:highlight w:val="white"/>
              </w:rPr>
              <w:t>The Citizens of each State shall be entitled to all Privileges and Immunities of Citizens in the several States.</w:t>
            </w:r>
          </w:p>
          <w:p w:rsidR="002B74DA" w:rsidRDefault="00A77B88">
            <w:pPr>
              <w:pStyle w:val="Heading3"/>
              <w:keepNext w:val="0"/>
              <w:keepLines w:val="0"/>
              <w:widowControl w:val="0"/>
              <w:spacing w:before="0" w:after="0" w:line="240" w:lineRule="auto"/>
              <w:contextualSpacing w:val="0"/>
            </w:pPr>
            <w:bookmarkStart w:id="3" w:name="_rg8ddyh1mw4u" w:colFirst="0" w:colLast="0"/>
            <w:bookmarkEnd w:id="3"/>
            <w:r>
              <w:rPr>
                <w:color w:val="333333"/>
                <w:sz w:val="21"/>
                <w:szCs w:val="21"/>
                <w:highlight w:val="white"/>
              </w:rPr>
              <w:t>A Person charged in any State with Treason, Felony, or other Crime, who shall flee from Justice, and be found in another State, shall</w:t>
            </w:r>
            <w:r>
              <w:rPr>
                <w:color w:val="333333"/>
                <w:sz w:val="21"/>
                <w:szCs w:val="21"/>
                <w:highlight w:val="white"/>
              </w:rPr>
              <w:t xml:space="preserve"> on Demand of the executive Authority of the State from which he fled, be delivered up, to be removed to the State having Jurisdiction of the Crime.</w:t>
            </w:r>
          </w:p>
        </w:tc>
        <w:tc>
          <w:tcPr>
            <w:tcW w:w="4890" w:type="dxa"/>
            <w:tcMar>
              <w:top w:w="100" w:type="dxa"/>
              <w:left w:w="100" w:type="dxa"/>
              <w:bottom w:w="100" w:type="dxa"/>
              <w:right w:w="100" w:type="dxa"/>
            </w:tcMar>
          </w:tcPr>
          <w:p w:rsidR="002B74DA" w:rsidRDefault="00A77B88">
            <w:pPr>
              <w:widowControl w:val="0"/>
              <w:spacing w:line="240" w:lineRule="auto"/>
            </w:pPr>
            <w:r>
              <w:t>Provide an example of a privilege a resident of Utah enjoys that would also be granted to a visitor.</w:t>
            </w:r>
          </w:p>
          <w:p w:rsidR="002B74DA" w:rsidRDefault="002B74DA">
            <w:pPr>
              <w:widowControl w:val="0"/>
              <w:spacing w:line="240" w:lineRule="auto"/>
            </w:pPr>
          </w:p>
          <w:p w:rsidR="002B74DA" w:rsidRDefault="002B74DA">
            <w:pPr>
              <w:widowControl w:val="0"/>
              <w:spacing w:line="240" w:lineRule="auto"/>
            </w:pPr>
          </w:p>
          <w:p w:rsidR="002B74DA" w:rsidRDefault="002B74DA">
            <w:pPr>
              <w:widowControl w:val="0"/>
              <w:spacing w:line="240" w:lineRule="auto"/>
            </w:pPr>
          </w:p>
          <w:p w:rsidR="002B74DA" w:rsidRDefault="002B74DA">
            <w:pPr>
              <w:widowControl w:val="0"/>
              <w:spacing w:line="240" w:lineRule="auto"/>
            </w:pPr>
          </w:p>
          <w:p w:rsidR="002B74DA" w:rsidRDefault="00A77B88">
            <w:pPr>
              <w:widowControl w:val="0"/>
              <w:spacing w:line="240" w:lineRule="auto"/>
            </w:pPr>
            <w:r>
              <w:t>If a person commits a crime and then runs away to a different state, what happens to them?</w:t>
            </w:r>
          </w:p>
          <w:p w:rsidR="002B74DA" w:rsidRDefault="002B74DA">
            <w:pPr>
              <w:widowControl w:val="0"/>
              <w:spacing w:line="240" w:lineRule="auto"/>
            </w:pPr>
          </w:p>
        </w:tc>
      </w:tr>
      <w:tr w:rsidR="002B74DA">
        <w:trPr>
          <w:jc w:val="center"/>
        </w:trPr>
        <w:tc>
          <w:tcPr>
            <w:tcW w:w="4470" w:type="dxa"/>
            <w:tcMar>
              <w:top w:w="100" w:type="dxa"/>
              <w:left w:w="100" w:type="dxa"/>
              <w:bottom w:w="100" w:type="dxa"/>
              <w:right w:w="100" w:type="dxa"/>
            </w:tcMar>
          </w:tcPr>
          <w:p w:rsidR="002B74DA" w:rsidRDefault="00A77B88">
            <w:pPr>
              <w:pStyle w:val="Heading3"/>
              <w:keepNext w:val="0"/>
              <w:keepLines w:val="0"/>
              <w:widowControl w:val="0"/>
              <w:spacing w:before="0" w:after="0" w:line="240" w:lineRule="auto"/>
              <w:contextualSpacing w:val="0"/>
            </w:pPr>
            <w:r>
              <w:rPr>
                <w:b/>
                <w:color w:val="555555"/>
                <w:sz w:val="21"/>
                <w:szCs w:val="21"/>
                <w:highlight w:val="white"/>
              </w:rPr>
              <w:t>ARTICLE V</w:t>
            </w:r>
          </w:p>
          <w:p w:rsidR="002B74DA" w:rsidRDefault="00A77B88">
            <w:pPr>
              <w:pStyle w:val="Heading3"/>
              <w:keepNext w:val="0"/>
              <w:keepLines w:val="0"/>
              <w:widowControl w:val="0"/>
              <w:spacing w:before="0" w:after="0" w:line="240" w:lineRule="auto"/>
              <w:contextualSpacing w:val="0"/>
            </w:pPr>
            <w:bookmarkStart w:id="4" w:name="_pavi1d4u24da" w:colFirst="0" w:colLast="0"/>
            <w:bookmarkEnd w:id="4"/>
            <w:r>
              <w:rPr>
                <w:color w:val="333333"/>
                <w:sz w:val="21"/>
                <w:szCs w:val="21"/>
                <w:highlight w:val="white"/>
              </w:rPr>
              <w:t>The Congress, whenever two thirds of both Houses shall deem it necessary, shall propose Amendments to this Constitution, or, on the Application of the Le</w:t>
            </w:r>
            <w:r>
              <w:rPr>
                <w:color w:val="333333"/>
                <w:sz w:val="21"/>
                <w:szCs w:val="21"/>
                <w:highlight w:val="white"/>
              </w:rPr>
              <w:t>gislatures of two thirds of the several States, shall call a Convention for proposing Amendments, which, in either Case, shall be valid to all Intents and Purposes, as Part of this Constitution, when ratified by the Legislatures of three fourths of the sev</w:t>
            </w:r>
            <w:r>
              <w:rPr>
                <w:color w:val="333333"/>
                <w:sz w:val="21"/>
                <w:szCs w:val="21"/>
                <w:highlight w:val="white"/>
              </w:rPr>
              <w:t>eral States, or by Conventions in three fourths thereof, as the one or the other Mode of Ratification may be proposed by the Congress; ...</w:t>
            </w:r>
          </w:p>
        </w:tc>
        <w:tc>
          <w:tcPr>
            <w:tcW w:w="4890" w:type="dxa"/>
            <w:tcMar>
              <w:top w:w="100" w:type="dxa"/>
              <w:left w:w="100" w:type="dxa"/>
              <w:bottom w:w="100" w:type="dxa"/>
              <w:right w:w="100" w:type="dxa"/>
            </w:tcMar>
          </w:tcPr>
          <w:p w:rsidR="002B74DA" w:rsidRDefault="00A77B88">
            <w:pPr>
              <w:widowControl w:val="0"/>
              <w:spacing w:line="240" w:lineRule="auto"/>
            </w:pPr>
            <w:r>
              <w:t xml:space="preserve">Outline the process for changing the Constitution:  </w:t>
            </w:r>
          </w:p>
          <w:p w:rsidR="002B74DA" w:rsidRDefault="002B74DA">
            <w:pPr>
              <w:widowControl w:val="0"/>
              <w:spacing w:line="240" w:lineRule="auto"/>
            </w:pPr>
          </w:p>
          <w:p w:rsidR="002B74DA" w:rsidRDefault="002B74DA">
            <w:pPr>
              <w:widowControl w:val="0"/>
              <w:spacing w:line="240" w:lineRule="auto"/>
            </w:pPr>
          </w:p>
          <w:p w:rsidR="002B74DA" w:rsidRDefault="002B74DA">
            <w:pPr>
              <w:widowControl w:val="0"/>
              <w:spacing w:line="240" w:lineRule="auto"/>
            </w:pPr>
          </w:p>
          <w:p w:rsidR="002B74DA" w:rsidRDefault="002B74DA">
            <w:pPr>
              <w:widowControl w:val="0"/>
              <w:spacing w:line="240" w:lineRule="auto"/>
            </w:pPr>
          </w:p>
          <w:p w:rsidR="002B74DA" w:rsidRDefault="002B74DA">
            <w:pPr>
              <w:widowControl w:val="0"/>
              <w:spacing w:line="240" w:lineRule="auto"/>
            </w:pPr>
          </w:p>
          <w:p w:rsidR="002B74DA" w:rsidRDefault="002B74DA">
            <w:pPr>
              <w:widowControl w:val="0"/>
              <w:spacing w:line="240" w:lineRule="auto"/>
            </w:pPr>
          </w:p>
          <w:p w:rsidR="002B74DA" w:rsidRDefault="002B74DA">
            <w:pPr>
              <w:widowControl w:val="0"/>
              <w:spacing w:line="240" w:lineRule="auto"/>
            </w:pPr>
          </w:p>
          <w:p w:rsidR="002B74DA" w:rsidRDefault="002B74DA">
            <w:pPr>
              <w:widowControl w:val="0"/>
              <w:spacing w:line="240" w:lineRule="auto"/>
            </w:pPr>
          </w:p>
          <w:p w:rsidR="002B74DA" w:rsidRDefault="00A77B88">
            <w:pPr>
              <w:widowControl w:val="0"/>
              <w:spacing w:line="240" w:lineRule="auto"/>
            </w:pPr>
            <w:r>
              <w:t>How does the amendment process demonstrate the principle</w:t>
            </w:r>
            <w:r>
              <w:t xml:space="preserve"> of Federalism?</w:t>
            </w:r>
          </w:p>
          <w:p w:rsidR="002B74DA" w:rsidRDefault="002B74DA">
            <w:pPr>
              <w:widowControl w:val="0"/>
              <w:spacing w:line="240" w:lineRule="auto"/>
            </w:pPr>
          </w:p>
          <w:p w:rsidR="002B74DA" w:rsidRDefault="002B74DA">
            <w:pPr>
              <w:widowControl w:val="0"/>
              <w:spacing w:line="240" w:lineRule="auto"/>
            </w:pPr>
          </w:p>
          <w:p w:rsidR="002B74DA" w:rsidRDefault="002B74DA">
            <w:pPr>
              <w:widowControl w:val="0"/>
              <w:spacing w:line="240" w:lineRule="auto"/>
            </w:pPr>
          </w:p>
        </w:tc>
      </w:tr>
      <w:tr w:rsidR="002B74DA">
        <w:trPr>
          <w:jc w:val="center"/>
        </w:trPr>
        <w:tc>
          <w:tcPr>
            <w:tcW w:w="4470" w:type="dxa"/>
            <w:tcMar>
              <w:top w:w="100" w:type="dxa"/>
              <w:left w:w="100" w:type="dxa"/>
              <w:bottom w:w="100" w:type="dxa"/>
              <w:right w:w="100" w:type="dxa"/>
            </w:tcMar>
          </w:tcPr>
          <w:p w:rsidR="002B74DA" w:rsidRDefault="00A77B88">
            <w:pPr>
              <w:pStyle w:val="Heading3"/>
              <w:keepNext w:val="0"/>
              <w:keepLines w:val="0"/>
              <w:widowControl w:val="0"/>
              <w:spacing w:before="0" w:after="0" w:line="288" w:lineRule="auto"/>
              <w:contextualSpacing w:val="0"/>
            </w:pPr>
            <w:bookmarkStart w:id="5" w:name="_plx02krgrlm8" w:colFirst="0" w:colLast="0"/>
            <w:bookmarkEnd w:id="5"/>
            <w:r>
              <w:rPr>
                <w:b/>
                <w:color w:val="555555"/>
                <w:sz w:val="21"/>
                <w:szCs w:val="21"/>
                <w:highlight w:val="white"/>
              </w:rPr>
              <w:lastRenderedPageBreak/>
              <w:t>A</w:t>
            </w:r>
            <w:r>
              <w:rPr>
                <w:b/>
                <w:color w:val="555555"/>
                <w:sz w:val="21"/>
                <w:szCs w:val="21"/>
                <w:highlight w:val="white"/>
              </w:rPr>
              <w:t>RTICLE VI</w:t>
            </w:r>
          </w:p>
          <w:p w:rsidR="002B74DA" w:rsidRDefault="00A77B88">
            <w:pPr>
              <w:pStyle w:val="Heading3"/>
              <w:keepNext w:val="0"/>
              <w:keepLines w:val="0"/>
              <w:widowControl w:val="0"/>
              <w:spacing w:before="0" w:after="0" w:line="240" w:lineRule="auto"/>
              <w:contextualSpacing w:val="0"/>
            </w:pPr>
            <w:bookmarkStart w:id="6" w:name="_4xiatlwt37b9" w:colFirst="0" w:colLast="0"/>
            <w:bookmarkEnd w:id="6"/>
            <w:r>
              <w:rPr>
                <w:color w:val="333333"/>
                <w:sz w:val="21"/>
                <w:szCs w:val="21"/>
                <w:highlight w:val="white"/>
              </w:rPr>
              <w:t>This Constitution, and the Laws of the United States which shall be made in Pursuance thereof; and all Treaties made, or which shall be made, under the Authority of the United States, shall be the supreme Law of the Land; and the Judges in every State shal</w:t>
            </w:r>
            <w:r>
              <w:rPr>
                <w:color w:val="333333"/>
                <w:sz w:val="21"/>
                <w:szCs w:val="21"/>
                <w:highlight w:val="white"/>
              </w:rPr>
              <w:t>l be bound thereby, any Thing in the Constitution or Laws of any state to the Contrary notwithstanding.</w:t>
            </w:r>
          </w:p>
        </w:tc>
        <w:tc>
          <w:tcPr>
            <w:tcW w:w="4890" w:type="dxa"/>
            <w:tcMar>
              <w:top w:w="100" w:type="dxa"/>
              <w:left w:w="100" w:type="dxa"/>
              <w:bottom w:w="100" w:type="dxa"/>
              <w:right w:w="100" w:type="dxa"/>
            </w:tcMar>
          </w:tcPr>
          <w:p w:rsidR="002B74DA" w:rsidRDefault="00A77B88">
            <w:pPr>
              <w:widowControl w:val="0"/>
              <w:spacing w:line="240" w:lineRule="auto"/>
            </w:pPr>
            <w:r>
              <w:t>What happens is a state makes a law that disagrees with a law passed by Congress?</w:t>
            </w:r>
          </w:p>
          <w:p w:rsidR="002B74DA" w:rsidRDefault="002B74DA">
            <w:pPr>
              <w:widowControl w:val="0"/>
              <w:spacing w:line="240" w:lineRule="auto"/>
            </w:pPr>
          </w:p>
        </w:tc>
      </w:tr>
    </w:tbl>
    <w:p w:rsidR="002B74DA" w:rsidRDefault="00A77B88">
      <w:r>
        <w:rPr>
          <w:b/>
          <w:sz w:val="20"/>
          <w:szCs w:val="20"/>
        </w:rPr>
        <w:t xml:space="preserve">Article </w:t>
      </w:r>
      <w:proofErr w:type="gramStart"/>
      <w:r>
        <w:rPr>
          <w:b/>
          <w:sz w:val="20"/>
          <w:szCs w:val="20"/>
        </w:rPr>
        <w:t>VII(</w:t>
      </w:r>
      <w:proofErr w:type="gramEnd"/>
      <w:r>
        <w:rPr>
          <w:b/>
          <w:sz w:val="20"/>
          <w:szCs w:val="20"/>
        </w:rPr>
        <w:t>7)</w:t>
      </w:r>
      <w:r>
        <w:rPr>
          <w:sz w:val="20"/>
          <w:szCs w:val="20"/>
        </w:rPr>
        <w:t xml:space="preserve"> What was required for the Constitution to take effect</w:t>
      </w:r>
      <w:r>
        <w:rPr>
          <w:sz w:val="20"/>
          <w:szCs w:val="20"/>
        </w:rPr>
        <w:t xml:space="preserve"> as the Supreme Law of the land?</w:t>
      </w:r>
    </w:p>
    <w:sectPr w:rsidR="002B74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B74DA"/>
    <w:rsid w:val="002B74DA"/>
    <w:rsid w:val="00A7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D1DC"/>
  <w15:docId w15:val="{CFC70663-B22C-4ABA-A68C-96605A46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Company>ASD</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HOLMAN</cp:lastModifiedBy>
  <cp:revision>2</cp:revision>
  <dcterms:created xsi:type="dcterms:W3CDTF">2017-02-14T15:34:00Z</dcterms:created>
  <dcterms:modified xsi:type="dcterms:W3CDTF">2017-02-14T17:40:00Z</dcterms:modified>
</cp:coreProperties>
</file>